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218" w:rsidRPr="009B691D" w:rsidRDefault="00BB5218" w:rsidP="001F538B">
      <w:pPr>
        <w:spacing w:line="360" w:lineRule="auto"/>
        <w:ind w:left="6096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9B691D">
        <w:rPr>
          <w:color w:val="000000"/>
          <w:sz w:val="28"/>
          <w:szCs w:val="28"/>
        </w:rPr>
        <w:t>Утвержден постановлением</w:t>
      </w:r>
    </w:p>
    <w:p w:rsidR="00BB5218" w:rsidRPr="009B691D" w:rsidRDefault="00BB5218" w:rsidP="001F538B">
      <w:pPr>
        <w:pStyle w:val="a3"/>
        <w:ind w:left="6096"/>
        <w:jc w:val="both"/>
        <w:rPr>
          <w:color w:val="000000"/>
        </w:rPr>
      </w:pPr>
      <w:r w:rsidRPr="009B691D">
        <w:rPr>
          <w:color w:val="000000"/>
        </w:rPr>
        <w:t>Исполнительного комитета</w:t>
      </w:r>
    </w:p>
    <w:p w:rsidR="00BB5218" w:rsidRPr="009B691D" w:rsidRDefault="00BB5218" w:rsidP="001F538B">
      <w:pPr>
        <w:pStyle w:val="a3"/>
        <w:ind w:left="6096"/>
        <w:jc w:val="both"/>
        <w:rPr>
          <w:color w:val="000000"/>
        </w:rPr>
      </w:pPr>
      <w:r w:rsidRPr="009B691D">
        <w:rPr>
          <w:color w:val="000000"/>
        </w:rPr>
        <w:t>г.Казани</w:t>
      </w:r>
    </w:p>
    <w:p w:rsidR="00BB5218" w:rsidRPr="009B691D" w:rsidRDefault="00BB5218" w:rsidP="001F538B">
      <w:pPr>
        <w:pStyle w:val="a3"/>
        <w:ind w:left="6096"/>
        <w:jc w:val="both"/>
        <w:rPr>
          <w:color w:val="000000"/>
        </w:rPr>
      </w:pPr>
      <w:r w:rsidRPr="009B691D">
        <w:rPr>
          <w:color w:val="000000"/>
        </w:rPr>
        <w:t>от_____________№_______</w:t>
      </w:r>
    </w:p>
    <w:p w:rsidR="00BB5218" w:rsidRPr="009B691D" w:rsidRDefault="00BB5218" w:rsidP="001F538B">
      <w:pPr>
        <w:pStyle w:val="a3"/>
        <w:jc w:val="both"/>
        <w:rPr>
          <w:b/>
          <w:bCs/>
          <w:color w:val="000000"/>
        </w:rPr>
      </w:pPr>
    </w:p>
    <w:p w:rsidR="00BB5218" w:rsidRDefault="00BB5218" w:rsidP="004606E9">
      <w:pPr>
        <w:pStyle w:val="a3"/>
        <w:rPr>
          <w:b/>
        </w:rPr>
      </w:pPr>
      <w:r w:rsidRPr="009B691D">
        <w:rPr>
          <w:b/>
          <w:bCs/>
          <w:color w:val="000000"/>
        </w:rPr>
        <w:t>Проект межевания территории</w:t>
      </w:r>
      <w:r w:rsidR="00FB4C25">
        <w:rPr>
          <w:b/>
          <w:bCs/>
          <w:color w:val="000000"/>
        </w:rPr>
        <w:t xml:space="preserve"> по</w:t>
      </w:r>
      <w:r w:rsidR="001C69C3">
        <w:rPr>
          <w:b/>
          <w:bCs/>
          <w:color w:val="000000"/>
        </w:rPr>
        <w:t xml:space="preserve"> </w:t>
      </w:r>
      <w:proofErr w:type="spellStart"/>
      <w:r w:rsidR="00FB4C25" w:rsidRPr="00FB752E">
        <w:rPr>
          <w:b/>
        </w:rPr>
        <w:t>ул.Габдуллы</w:t>
      </w:r>
      <w:proofErr w:type="spellEnd"/>
      <w:r w:rsidR="00FB4C25" w:rsidRPr="00FB752E">
        <w:rPr>
          <w:b/>
        </w:rPr>
        <w:t xml:space="preserve"> Тукая</w:t>
      </w:r>
    </w:p>
    <w:p w:rsidR="00704758" w:rsidRPr="009B691D" w:rsidRDefault="00704758" w:rsidP="004606E9">
      <w:pPr>
        <w:pStyle w:val="a3"/>
        <w:rPr>
          <w:b/>
          <w:bCs/>
          <w:color w:val="000000"/>
        </w:rPr>
      </w:pPr>
    </w:p>
    <w:p w:rsidR="00BB5218" w:rsidRPr="009B691D" w:rsidRDefault="00BB5218" w:rsidP="00375D82">
      <w:pPr>
        <w:pStyle w:val="a3"/>
        <w:ind w:firstLine="709"/>
        <w:jc w:val="both"/>
        <w:rPr>
          <w:color w:val="000000"/>
        </w:rPr>
      </w:pPr>
      <w:r w:rsidRPr="009B691D">
        <w:rPr>
          <w:color w:val="000000"/>
        </w:rPr>
        <w:t>Проект межевания территории</w:t>
      </w:r>
      <w:r w:rsidR="00FB4C25">
        <w:rPr>
          <w:color w:val="000000"/>
        </w:rPr>
        <w:t xml:space="preserve"> по</w:t>
      </w:r>
      <w:r w:rsidR="001C69C3">
        <w:rPr>
          <w:color w:val="000000"/>
        </w:rPr>
        <w:t xml:space="preserve"> </w:t>
      </w:r>
      <w:proofErr w:type="spellStart"/>
      <w:r w:rsidR="00FB4C25" w:rsidRPr="00FB4C25">
        <w:rPr>
          <w:color w:val="000000"/>
        </w:rPr>
        <w:t>ул.Габдуллы</w:t>
      </w:r>
      <w:proofErr w:type="spellEnd"/>
      <w:r w:rsidR="00FB4C25" w:rsidRPr="00FB4C25">
        <w:rPr>
          <w:color w:val="000000"/>
        </w:rPr>
        <w:t xml:space="preserve"> Тукая</w:t>
      </w:r>
      <w:r w:rsidRPr="009B691D">
        <w:rPr>
          <w:color w:val="000000"/>
        </w:rPr>
        <w:t xml:space="preserve"> состоит из:</w:t>
      </w:r>
    </w:p>
    <w:p w:rsidR="00BB5218" w:rsidRPr="00704758" w:rsidRDefault="00BB5218" w:rsidP="0020749C">
      <w:pPr>
        <w:pStyle w:val="af0"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04758">
        <w:rPr>
          <w:color w:val="000000"/>
          <w:sz w:val="28"/>
          <w:szCs w:val="28"/>
        </w:rPr>
        <w:t xml:space="preserve">Положения </w:t>
      </w:r>
      <w:r w:rsidR="00BC7BF7" w:rsidRPr="00704758">
        <w:rPr>
          <w:color w:val="000000"/>
          <w:sz w:val="28"/>
          <w:szCs w:val="28"/>
        </w:rPr>
        <w:t xml:space="preserve">о </w:t>
      </w:r>
      <w:r w:rsidRPr="00704758">
        <w:rPr>
          <w:color w:val="000000"/>
          <w:sz w:val="28"/>
          <w:szCs w:val="28"/>
        </w:rPr>
        <w:t>проект</w:t>
      </w:r>
      <w:r w:rsidR="00BC7BF7" w:rsidRPr="00704758">
        <w:rPr>
          <w:color w:val="000000"/>
          <w:sz w:val="28"/>
          <w:szCs w:val="28"/>
        </w:rPr>
        <w:t>е</w:t>
      </w:r>
      <w:r w:rsidRPr="00704758">
        <w:rPr>
          <w:color w:val="000000"/>
          <w:sz w:val="28"/>
          <w:szCs w:val="28"/>
        </w:rPr>
        <w:t xml:space="preserve"> межевания</w:t>
      </w:r>
      <w:r w:rsidR="00B30B6D" w:rsidRPr="00704758">
        <w:rPr>
          <w:color w:val="000000"/>
          <w:sz w:val="28"/>
          <w:szCs w:val="28"/>
        </w:rPr>
        <w:t xml:space="preserve"> территории</w:t>
      </w:r>
      <w:r w:rsidRPr="00704758">
        <w:rPr>
          <w:color w:val="000000"/>
          <w:sz w:val="28"/>
          <w:szCs w:val="28"/>
        </w:rPr>
        <w:t>.</w:t>
      </w:r>
    </w:p>
    <w:p w:rsidR="00BB5218" w:rsidRPr="00704758" w:rsidRDefault="00BB5218" w:rsidP="00375D82">
      <w:pPr>
        <w:pStyle w:val="af0"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04758">
        <w:rPr>
          <w:color w:val="000000"/>
          <w:sz w:val="28"/>
          <w:szCs w:val="28"/>
        </w:rPr>
        <w:t>Чертежа проекта межевания территории с приложением ведомости координат у</w:t>
      </w:r>
      <w:r w:rsidR="003C2C80">
        <w:rPr>
          <w:color w:val="000000"/>
          <w:sz w:val="28"/>
          <w:szCs w:val="28"/>
        </w:rPr>
        <w:t>тверждаемых</w:t>
      </w:r>
      <w:r w:rsidRPr="00704758">
        <w:rPr>
          <w:color w:val="000000"/>
          <w:sz w:val="28"/>
          <w:szCs w:val="28"/>
        </w:rPr>
        <w:t xml:space="preserve"> красных линий</w:t>
      </w:r>
      <w:r w:rsidR="00D8512F" w:rsidRPr="00704758">
        <w:rPr>
          <w:color w:val="000000"/>
          <w:sz w:val="28"/>
          <w:szCs w:val="28"/>
        </w:rPr>
        <w:t>.</w:t>
      </w:r>
    </w:p>
    <w:p w:rsidR="00BB5218" w:rsidRPr="009B691D" w:rsidRDefault="00BB5218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691D">
        <w:rPr>
          <w:color w:val="000000"/>
          <w:sz w:val="28"/>
          <w:szCs w:val="28"/>
        </w:rPr>
        <w:t>Ведомость координат у</w:t>
      </w:r>
      <w:r w:rsidR="003C2C80">
        <w:rPr>
          <w:color w:val="000000"/>
          <w:sz w:val="28"/>
          <w:szCs w:val="28"/>
        </w:rPr>
        <w:t>тверждаемых</w:t>
      </w:r>
      <w:r w:rsidRPr="009B691D">
        <w:rPr>
          <w:color w:val="000000"/>
          <w:sz w:val="28"/>
          <w:szCs w:val="28"/>
        </w:rPr>
        <w:t xml:space="preserve"> красных линий (приложение к чертежу проекта межевания территории)</w:t>
      </w:r>
      <w:r w:rsidR="00F00380">
        <w:rPr>
          <w:color w:val="000000"/>
          <w:sz w:val="28"/>
          <w:szCs w:val="28"/>
        </w:rPr>
        <w:t xml:space="preserve"> </w:t>
      </w:r>
      <w:r w:rsidRPr="009B691D">
        <w:rPr>
          <w:color w:val="000000"/>
          <w:sz w:val="28"/>
          <w:szCs w:val="28"/>
        </w:rPr>
        <w:t xml:space="preserve">является материалом для служебного пользования и не подлежит публикации в Сборнике документов и правовых актов муниципального образования </w:t>
      </w:r>
      <w:r w:rsidR="00956473" w:rsidRPr="009B691D">
        <w:rPr>
          <w:color w:val="000000"/>
          <w:sz w:val="28"/>
          <w:szCs w:val="28"/>
        </w:rPr>
        <w:t xml:space="preserve">города </w:t>
      </w:r>
      <w:r w:rsidRPr="009B691D">
        <w:rPr>
          <w:color w:val="000000"/>
          <w:sz w:val="28"/>
          <w:szCs w:val="28"/>
        </w:rPr>
        <w:t xml:space="preserve">Казани и размещению на официальном портале органов местного самоуправления </w:t>
      </w:r>
      <w:r w:rsidR="00956473" w:rsidRPr="009B691D">
        <w:rPr>
          <w:color w:val="000000"/>
          <w:sz w:val="28"/>
          <w:szCs w:val="28"/>
        </w:rPr>
        <w:t xml:space="preserve">города </w:t>
      </w:r>
      <w:r w:rsidRPr="009B691D">
        <w:rPr>
          <w:color w:val="000000"/>
          <w:sz w:val="28"/>
          <w:szCs w:val="28"/>
        </w:rPr>
        <w:t>Казани</w:t>
      </w:r>
      <w:r w:rsidR="00B30B6D" w:rsidRPr="00902CCD">
        <w:rPr>
          <w:color w:val="000000"/>
          <w:sz w:val="28"/>
          <w:szCs w:val="28"/>
        </w:rPr>
        <w:t xml:space="preserve"> (</w:t>
      </w:r>
      <w:r w:rsidR="00B30B6D" w:rsidRPr="00902CCD">
        <w:rPr>
          <w:color w:val="000000"/>
          <w:sz w:val="28"/>
          <w:szCs w:val="28"/>
          <w:lang w:val="en-US"/>
        </w:rPr>
        <w:t>www</w:t>
      </w:r>
      <w:r w:rsidR="00B30B6D" w:rsidRPr="009B691D">
        <w:rPr>
          <w:color w:val="000000"/>
          <w:sz w:val="28"/>
          <w:szCs w:val="28"/>
        </w:rPr>
        <w:t>.</w:t>
      </w:r>
      <w:proofErr w:type="spellStart"/>
      <w:r w:rsidR="00B30B6D" w:rsidRPr="00902CCD">
        <w:rPr>
          <w:color w:val="000000"/>
          <w:sz w:val="28"/>
          <w:szCs w:val="28"/>
          <w:lang w:val="en-US"/>
        </w:rPr>
        <w:t>kzn</w:t>
      </w:r>
      <w:proofErr w:type="spellEnd"/>
      <w:r w:rsidR="00B30B6D" w:rsidRPr="009B691D">
        <w:rPr>
          <w:color w:val="000000"/>
          <w:sz w:val="28"/>
          <w:szCs w:val="28"/>
        </w:rPr>
        <w:t>.</w:t>
      </w:r>
      <w:proofErr w:type="spellStart"/>
      <w:r w:rsidR="00B30B6D" w:rsidRPr="00902CCD">
        <w:rPr>
          <w:color w:val="000000"/>
          <w:sz w:val="28"/>
          <w:szCs w:val="28"/>
          <w:lang w:val="en-US"/>
        </w:rPr>
        <w:t>ru</w:t>
      </w:r>
      <w:proofErr w:type="spellEnd"/>
      <w:r w:rsidR="00B30B6D" w:rsidRPr="009B691D">
        <w:rPr>
          <w:color w:val="000000"/>
          <w:sz w:val="28"/>
          <w:szCs w:val="28"/>
        </w:rPr>
        <w:t>)</w:t>
      </w:r>
      <w:r w:rsidRPr="009B691D">
        <w:rPr>
          <w:color w:val="000000"/>
          <w:sz w:val="28"/>
          <w:szCs w:val="28"/>
        </w:rPr>
        <w:t>.</w:t>
      </w:r>
    </w:p>
    <w:p w:rsidR="00BB5218" w:rsidRPr="009B691D" w:rsidRDefault="00BB5218" w:rsidP="004606E9">
      <w:pPr>
        <w:widowControl w:val="0"/>
        <w:spacing w:line="360" w:lineRule="auto"/>
        <w:jc w:val="both"/>
        <w:rPr>
          <w:color w:val="000000"/>
          <w:sz w:val="28"/>
          <w:szCs w:val="28"/>
        </w:rPr>
      </w:pPr>
    </w:p>
    <w:p w:rsidR="00BB5218" w:rsidRPr="009B691D" w:rsidRDefault="00BB5218" w:rsidP="004606E9">
      <w:pPr>
        <w:widowControl w:val="0"/>
        <w:numPr>
          <w:ilvl w:val="0"/>
          <w:numId w:val="1"/>
        </w:numPr>
        <w:spacing w:line="360" w:lineRule="auto"/>
        <w:ind w:left="0" w:firstLine="0"/>
        <w:jc w:val="center"/>
        <w:rPr>
          <w:b/>
          <w:bCs/>
          <w:color w:val="000000"/>
          <w:sz w:val="28"/>
          <w:szCs w:val="28"/>
        </w:rPr>
      </w:pPr>
      <w:r w:rsidRPr="009B691D">
        <w:rPr>
          <w:b/>
          <w:bCs/>
          <w:color w:val="000000"/>
          <w:sz w:val="28"/>
          <w:szCs w:val="28"/>
        </w:rPr>
        <w:t xml:space="preserve">Положение </w:t>
      </w:r>
      <w:r w:rsidR="00BC7BF7" w:rsidRPr="009B691D">
        <w:rPr>
          <w:b/>
          <w:bCs/>
          <w:color w:val="000000"/>
          <w:sz w:val="28"/>
          <w:szCs w:val="28"/>
        </w:rPr>
        <w:t xml:space="preserve">о </w:t>
      </w:r>
      <w:r w:rsidRPr="009B691D">
        <w:rPr>
          <w:b/>
          <w:bCs/>
          <w:color w:val="000000"/>
          <w:sz w:val="28"/>
          <w:szCs w:val="28"/>
        </w:rPr>
        <w:t>проект</w:t>
      </w:r>
      <w:r w:rsidR="00BC7BF7" w:rsidRPr="009B691D">
        <w:rPr>
          <w:b/>
          <w:bCs/>
          <w:color w:val="000000"/>
          <w:sz w:val="28"/>
          <w:szCs w:val="28"/>
        </w:rPr>
        <w:t>е</w:t>
      </w:r>
      <w:r w:rsidRPr="009B691D">
        <w:rPr>
          <w:b/>
          <w:bCs/>
          <w:color w:val="000000"/>
          <w:sz w:val="28"/>
          <w:szCs w:val="28"/>
        </w:rPr>
        <w:t xml:space="preserve"> межевания</w:t>
      </w:r>
      <w:r w:rsidR="00B30B6D">
        <w:rPr>
          <w:b/>
          <w:bCs/>
          <w:color w:val="000000"/>
          <w:sz w:val="28"/>
          <w:szCs w:val="28"/>
        </w:rPr>
        <w:t xml:space="preserve"> территории</w:t>
      </w:r>
    </w:p>
    <w:p w:rsidR="00BC7BF7" w:rsidRPr="009B691D" w:rsidRDefault="00BC7BF7" w:rsidP="004606E9">
      <w:pPr>
        <w:widowControl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2542ED" w:rsidRPr="00FB752E" w:rsidRDefault="002542ED" w:rsidP="002542ED">
      <w:pPr>
        <w:spacing w:line="360" w:lineRule="auto"/>
        <w:ind w:firstLine="709"/>
        <w:jc w:val="both"/>
        <w:rPr>
          <w:sz w:val="28"/>
          <w:szCs w:val="28"/>
        </w:rPr>
      </w:pPr>
      <w:r w:rsidRPr="00FB752E">
        <w:rPr>
          <w:sz w:val="28"/>
          <w:szCs w:val="28"/>
        </w:rPr>
        <w:t>Проект межевания</w:t>
      </w:r>
      <w:r w:rsidR="003C2C80">
        <w:rPr>
          <w:sz w:val="28"/>
          <w:szCs w:val="28"/>
        </w:rPr>
        <w:t xml:space="preserve"> территории</w:t>
      </w:r>
      <w:r w:rsidRPr="00FB752E">
        <w:rPr>
          <w:sz w:val="28"/>
          <w:szCs w:val="28"/>
        </w:rPr>
        <w:t xml:space="preserve"> подготовлен в целях </w:t>
      </w:r>
      <w:r w:rsidR="00EE67CB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красных линий </w:t>
      </w:r>
      <w:r w:rsidRPr="00FB752E">
        <w:rPr>
          <w:sz w:val="28"/>
          <w:szCs w:val="28"/>
        </w:rPr>
        <w:t xml:space="preserve">по </w:t>
      </w:r>
      <w:proofErr w:type="spellStart"/>
      <w:r w:rsidRPr="00FB752E">
        <w:rPr>
          <w:sz w:val="28"/>
          <w:szCs w:val="28"/>
        </w:rPr>
        <w:t>ул.Габдуллы</w:t>
      </w:r>
      <w:proofErr w:type="spellEnd"/>
      <w:r w:rsidRPr="00FB752E">
        <w:rPr>
          <w:sz w:val="28"/>
          <w:szCs w:val="28"/>
        </w:rPr>
        <w:t xml:space="preserve"> Тукая.</w:t>
      </w:r>
    </w:p>
    <w:p w:rsidR="002542ED" w:rsidRPr="00FB752E" w:rsidRDefault="00EE67CB" w:rsidP="002542E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</w:t>
      </w:r>
      <w:r w:rsidR="002542ED" w:rsidRPr="00FB752E">
        <w:rPr>
          <w:sz w:val="28"/>
          <w:szCs w:val="28"/>
        </w:rPr>
        <w:t xml:space="preserve"> красных линий, предусмотренн</w:t>
      </w:r>
      <w:r>
        <w:rPr>
          <w:sz w:val="28"/>
          <w:szCs w:val="28"/>
        </w:rPr>
        <w:t>ое</w:t>
      </w:r>
      <w:r w:rsidR="002542ED" w:rsidRPr="00FB752E">
        <w:rPr>
          <w:sz w:val="28"/>
          <w:szCs w:val="28"/>
        </w:rPr>
        <w:t xml:space="preserve"> данным проектом, производится только в отношении части границы красной линии</w:t>
      </w:r>
      <w:r w:rsidR="002542ED">
        <w:rPr>
          <w:sz w:val="28"/>
          <w:szCs w:val="28"/>
        </w:rPr>
        <w:t xml:space="preserve">, утвержденной проектом планировки </w:t>
      </w:r>
      <w:r w:rsidR="00D25BE2">
        <w:rPr>
          <w:sz w:val="28"/>
          <w:szCs w:val="28"/>
        </w:rPr>
        <w:t xml:space="preserve">территории </w:t>
      </w:r>
      <w:r w:rsidR="00375D82">
        <w:rPr>
          <w:sz w:val="28"/>
          <w:szCs w:val="28"/>
        </w:rPr>
        <w:t>«</w:t>
      </w:r>
      <w:r w:rsidR="002542ED">
        <w:rPr>
          <w:sz w:val="28"/>
          <w:szCs w:val="28"/>
        </w:rPr>
        <w:t>Центр</w:t>
      </w:r>
      <w:r w:rsidR="00375D82">
        <w:rPr>
          <w:sz w:val="28"/>
          <w:szCs w:val="28"/>
        </w:rPr>
        <w:t>»</w:t>
      </w:r>
      <w:r w:rsidR="002542ED">
        <w:rPr>
          <w:sz w:val="28"/>
          <w:szCs w:val="28"/>
        </w:rPr>
        <w:t xml:space="preserve"> </w:t>
      </w:r>
      <w:r w:rsidR="00D25BE2">
        <w:rPr>
          <w:sz w:val="28"/>
          <w:szCs w:val="28"/>
        </w:rPr>
        <w:t>согласно п</w:t>
      </w:r>
      <w:r w:rsidR="002542ED">
        <w:rPr>
          <w:sz w:val="28"/>
          <w:szCs w:val="28"/>
        </w:rPr>
        <w:t>остановлени</w:t>
      </w:r>
      <w:r w:rsidR="00D25BE2">
        <w:rPr>
          <w:sz w:val="28"/>
          <w:szCs w:val="28"/>
        </w:rPr>
        <w:t>ю Исполнительного комитета г.Казани</w:t>
      </w:r>
      <w:r w:rsidR="001C69C3">
        <w:rPr>
          <w:sz w:val="28"/>
          <w:szCs w:val="28"/>
        </w:rPr>
        <w:t xml:space="preserve"> </w:t>
      </w:r>
      <w:r w:rsidR="00D25BE2">
        <w:rPr>
          <w:sz w:val="28"/>
          <w:szCs w:val="28"/>
        </w:rPr>
        <w:t xml:space="preserve">от 24.06.2015 </w:t>
      </w:r>
      <w:r w:rsidR="002542ED">
        <w:rPr>
          <w:sz w:val="28"/>
          <w:szCs w:val="28"/>
        </w:rPr>
        <w:t>№2478</w:t>
      </w:r>
      <w:r w:rsidR="002542ED" w:rsidRPr="00FB752E">
        <w:rPr>
          <w:sz w:val="28"/>
          <w:szCs w:val="28"/>
        </w:rPr>
        <w:t>, а именно в границах проектируемой территории</w:t>
      </w:r>
      <w:r w:rsidR="002542ED">
        <w:rPr>
          <w:sz w:val="28"/>
          <w:szCs w:val="28"/>
        </w:rPr>
        <w:t xml:space="preserve"> по </w:t>
      </w:r>
      <w:proofErr w:type="spellStart"/>
      <w:r w:rsidR="002542ED">
        <w:rPr>
          <w:sz w:val="28"/>
          <w:szCs w:val="28"/>
        </w:rPr>
        <w:t>ул.Габдуллы</w:t>
      </w:r>
      <w:proofErr w:type="spellEnd"/>
      <w:r w:rsidR="002542ED">
        <w:rPr>
          <w:sz w:val="28"/>
          <w:szCs w:val="28"/>
        </w:rPr>
        <w:t xml:space="preserve"> Тукая, ограниченной с севера </w:t>
      </w:r>
      <w:proofErr w:type="spellStart"/>
      <w:r w:rsidR="002542ED">
        <w:rPr>
          <w:sz w:val="28"/>
          <w:szCs w:val="28"/>
        </w:rPr>
        <w:t>ул.Ахтямова</w:t>
      </w:r>
      <w:proofErr w:type="spellEnd"/>
      <w:r w:rsidR="002542ED">
        <w:rPr>
          <w:sz w:val="28"/>
          <w:szCs w:val="28"/>
        </w:rPr>
        <w:t xml:space="preserve"> и с юга</w:t>
      </w:r>
      <w:r w:rsidR="001C69C3">
        <w:rPr>
          <w:sz w:val="28"/>
          <w:szCs w:val="28"/>
        </w:rPr>
        <w:t xml:space="preserve"> </w:t>
      </w:r>
      <w:proofErr w:type="spellStart"/>
      <w:r w:rsidR="002542ED" w:rsidRPr="00FB752E">
        <w:rPr>
          <w:sz w:val="28"/>
          <w:szCs w:val="28"/>
        </w:rPr>
        <w:t>ул.Салиха</w:t>
      </w:r>
      <w:proofErr w:type="spellEnd"/>
      <w:r w:rsidR="002542ED" w:rsidRPr="00FB752E">
        <w:rPr>
          <w:sz w:val="28"/>
          <w:szCs w:val="28"/>
        </w:rPr>
        <w:t xml:space="preserve"> Сайдашева. </w:t>
      </w:r>
    </w:p>
    <w:p w:rsidR="002542ED" w:rsidRDefault="00EE67CB" w:rsidP="002542E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</w:t>
      </w:r>
      <w:r w:rsidR="002542ED" w:rsidRPr="00FB752E">
        <w:rPr>
          <w:sz w:val="28"/>
          <w:szCs w:val="28"/>
        </w:rPr>
        <w:t xml:space="preserve"> красных линий необходим</w:t>
      </w:r>
      <w:r>
        <w:rPr>
          <w:sz w:val="28"/>
          <w:szCs w:val="28"/>
        </w:rPr>
        <w:t>о</w:t>
      </w:r>
      <w:r w:rsidR="002542ED" w:rsidRPr="00FB752E">
        <w:rPr>
          <w:sz w:val="28"/>
          <w:szCs w:val="28"/>
        </w:rPr>
        <w:t xml:space="preserve"> в связи с пересечением утвержденными красными линиями </w:t>
      </w:r>
      <w:r w:rsidR="001E7258">
        <w:rPr>
          <w:sz w:val="28"/>
          <w:szCs w:val="28"/>
        </w:rPr>
        <w:t>объекта культурного наследия</w:t>
      </w:r>
      <w:r w:rsidR="002542ED" w:rsidRPr="00FB752E">
        <w:rPr>
          <w:sz w:val="28"/>
          <w:szCs w:val="28"/>
        </w:rPr>
        <w:t xml:space="preserve"> </w:t>
      </w:r>
      <w:r w:rsidR="00CA1C72">
        <w:rPr>
          <w:sz w:val="28"/>
          <w:szCs w:val="28"/>
        </w:rPr>
        <w:t>м</w:t>
      </w:r>
      <w:r w:rsidR="002542ED" w:rsidRPr="00FB752E">
        <w:rPr>
          <w:sz w:val="28"/>
          <w:szCs w:val="28"/>
        </w:rPr>
        <w:t xml:space="preserve">естного (муниципального) значения </w:t>
      </w:r>
      <w:r w:rsidR="00375D82">
        <w:rPr>
          <w:sz w:val="28"/>
          <w:szCs w:val="28"/>
        </w:rPr>
        <w:t>«</w:t>
      </w:r>
      <w:r w:rsidR="002542ED" w:rsidRPr="00FB752E">
        <w:rPr>
          <w:bCs/>
          <w:sz w:val="28"/>
          <w:szCs w:val="28"/>
        </w:rPr>
        <w:t>Флигель дома Юнусова</w:t>
      </w:r>
      <w:r w:rsidR="001E7258">
        <w:rPr>
          <w:sz w:val="28"/>
          <w:szCs w:val="28"/>
        </w:rPr>
        <w:t>,</w:t>
      </w:r>
      <w:r w:rsidR="001E7258" w:rsidRPr="00295D2E">
        <w:rPr>
          <w:sz w:val="28"/>
          <w:szCs w:val="28"/>
        </w:rPr>
        <w:t xml:space="preserve"> конец </w:t>
      </w:r>
      <w:r w:rsidR="001E7258" w:rsidRPr="00295D2E">
        <w:rPr>
          <w:sz w:val="28"/>
          <w:szCs w:val="28"/>
          <w:lang w:val="en-US"/>
        </w:rPr>
        <w:t>XIX</w:t>
      </w:r>
      <w:r w:rsidR="001E7258" w:rsidRPr="00295D2E">
        <w:rPr>
          <w:sz w:val="28"/>
          <w:szCs w:val="28"/>
        </w:rPr>
        <w:t xml:space="preserve"> века</w:t>
      </w:r>
      <w:r w:rsidR="00375D82">
        <w:rPr>
          <w:bCs/>
          <w:sz w:val="28"/>
          <w:szCs w:val="28"/>
        </w:rPr>
        <w:t>»</w:t>
      </w:r>
      <w:r w:rsidR="002542ED">
        <w:rPr>
          <w:bCs/>
          <w:sz w:val="28"/>
          <w:szCs w:val="28"/>
        </w:rPr>
        <w:t xml:space="preserve"> с </w:t>
      </w:r>
      <w:r w:rsidR="002542ED">
        <w:rPr>
          <w:bCs/>
          <w:sz w:val="28"/>
          <w:szCs w:val="28"/>
        </w:rPr>
        <w:lastRenderedPageBreak/>
        <w:t>пристроенным нежилым зданием</w:t>
      </w:r>
      <w:r w:rsidR="002542ED" w:rsidRPr="00FB752E">
        <w:rPr>
          <w:bCs/>
          <w:sz w:val="28"/>
          <w:szCs w:val="28"/>
        </w:rPr>
        <w:t>.</w:t>
      </w:r>
      <w:r w:rsidR="002542ED" w:rsidRPr="00FB752E">
        <w:rPr>
          <w:sz w:val="28"/>
          <w:szCs w:val="28"/>
        </w:rPr>
        <w:t xml:space="preserve"> Величина пересечения не превышает 1 м.</w:t>
      </w:r>
      <w:r w:rsidR="002542ED">
        <w:rPr>
          <w:sz w:val="28"/>
          <w:szCs w:val="28"/>
        </w:rPr>
        <w:t xml:space="preserve"> Данным проектом межевания утверждаются красные линии по </w:t>
      </w:r>
      <w:proofErr w:type="spellStart"/>
      <w:r w:rsidR="002542ED">
        <w:rPr>
          <w:sz w:val="28"/>
          <w:szCs w:val="28"/>
        </w:rPr>
        <w:t>ул.Габдуллы</w:t>
      </w:r>
      <w:proofErr w:type="spellEnd"/>
      <w:r w:rsidR="002542ED">
        <w:rPr>
          <w:sz w:val="28"/>
          <w:szCs w:val="28"/>
        </w:rPr>
        <w:t xml:space="preserve"> Тукая с учетом </w:t>
      </w:r>
      <w:r w:rsidR="002542ED" w:rsidRPr="00FB752E">
        <w:rPr>
          <w:sz w:val="28"/>
          <w:szCs w:val="28"/>
        </w:rPr>
        <w:t>границ существующ</w:t>
      </w:r>
      <w:r w:rsidR="002542ED">
        <w:rPr>
          <w:sz w:val="28"/>
          <w:szCs w:val="28"/>
        </w:rPr>
        <w:t>его вышеуказанного</w:t>
      </w:r>
      <w:r w:rsidR="002542ED" w:rsidRPr="00FB752E">
        <w:rPr>
          <w:sz w:val="28"/>
          <w:szCs w:val="28"/>
        </w:rPr>
        <w:t xml:space="preserve"> здани</w:t>
      </w:r>
      <w:r w:rsidR="002542ED">
        <w:rPr>
          <w:sz w:val="28"/>
          <w:szCs w:val="28"/>
        </w:rPr>
        <w:t>я</w:t>
      </w:r>
      <w:r w:rsidR="002542ED" w:rsidRPr="00FB752E">
        <w:rPr>
          <w:sz w:val="28"/>
          <w:szCs w:val="28"/>
        </w:rPr>
        <w:t>.</w:t>
      </w:r>
    </w:p>
    <w:p w:rsidR="002542ED" w:rsidRPr="00322D4B" w:rsidRDefault="00434B33" w:rsidP="005624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И</w:t>
      </w:r>
      <w:r w:rsidR="00EE67CB">
        <w:rPr>
          <w:sz w:val="28"/>
          <w:szCs w:val="28"/>
        </w:rPr>
        <w:t>зменение</w:t>
      </w:r>
      <w:r w:rsidR="002542ED">
        <w:rPr>
          <w:sz w:val="28"/>
          <w:szCs w:val="28"/>
        </w:rPr>
        <w:t xml:space="preserve"> и утверждение</w:t>
      </w:r>
      <w:r w:rsidR="002542ED" w:rsidRPr="00322D4B">
        <w:rPr>
          <w:sz w:val="28"/>
          <w:szCs w:val="28"/>
        </w:rPr>
        <w:t xml:space="preserve"> красных линий производится по сложившейся застройке и границам </w:t>
      </w:r>
      <w:r w:rsidR="001E7258">
        <w:rPr>
          <w:sz w:val="28"/>
          <w:szCs w:val="28"/>
        </w:rPr>
        <w:t>объекта культурного наследия</w:t>
      </w:r>
      <w:r w:rsidR="001E7258" w:rsidRPr="00FB752E">
        <w:rPr>
          <w:sz w:val="28"/>
          <w:szCs w:val="28"/>
        </w:rPr>
        <w:t xml:space="preserve"> </w:t>
      </w:r>
      <w:r w:rsidR="001E7258">
        <w:rPr>
          <w:sz w:val="28"/>
          <w:szCs w:val="28"/>
        </w:rPr>
        <w:t>м</w:t>
      </w:r>
      <w:r w:rsidR="001E7258" w:rsidRPr="00FB752E">
        <w:rPr>
          <w:sz w:val="28"/>
          <w:szCs w:val="28"/>
        </w:rPr>
        <w:t xml:space="preserve">естного (муниципального) значения </w:t>
      </w:r>
      <w:r w:rsidR="00375D82">
        <w:rPr>
          <w:sz w:val="28"/>
          <w:szCs w:val="28"/>
        </w:rPr>
        <w:t>«</w:t>
      </w:r>
      <w:r w:rsidR="001E7258" w:rsidRPr="00FB752E">
        <w:rPr>
          <w:bCs/>
          <w:sz w:val="28"/>
          <w:szCs w:val="28"/>
        </w:rPr>
        <w:t>Флигель дома Юнусова</w:t>
      </w:r>
      <w:r w:rsidR="001E7258">
        <w:rPr>
          <w:sz w:val="28"/>
          <w:szCs w:val="28"/>
        </w:rPr>
        <w:t>,</w:t>
      </w:r>
      <w:r w:rsidR="001E7258" w:rsidRPr="00295D2E">
        <w:rPr>
          <w:sz w:val="28"/>
          <w:szCs w:val="28"/>
        </w:rPr>
        <w:t xml:space="preserve"> конец </w:t>
      </w:r>
      <w:r w:rsidR="001E7258" w:rsidRPr="00295D2E">
        <w:rPr>
          <w:sz w:val="28"/>
          <w:szCs w:val="28"/>
          <w:lang w:val="en-US"/>
        </w:rPr>
        <w:t>XIX</w:t>
      </w:r>
      <w:r w:rsidR="001E7258" w:rsidRPr="00295D2E">
        <w:rPr>
          <w:sz w:val="28"/>
          <w:szCs w:val="28"/>
        </w:rPr>
        <w:t xml:space="preserve"> века</w:t>
      </w:r>
      <w:r w:rsidR="00375D82">
        <w:rPr>
          <w:bCs/>
          <w:sz w:val="28"/>
          <w:szCs w:val="28"/>
        </w:rPr>
        <w:t xml:space="preserve">» </w:t>
      </w:r>
      <w:r w:rsidR="002542ED">
        <w:rPr>
          <w:bCs/>
          <w:sz w:val="28"/>
          <w:szCs w:val="28"/>
        </w:rPr>
        <w:t>с пристроенным нежилым зданием</w:t>
      </w:r>
      <w:r w:rsidR="00BD1D39">
        <w:rPr>
          <w:bCs/>
          <w:sz w:val="28"/>
          <w:szCs w:val="28"/>
        </w:rPr>
        <w:t>,</w:t>
      </w:r>
      <w:r w:rsidR="002542ED" w:rsidRPr="00322D4B">
        <w:rPr>
          <w:sz w:val="28"/>
          <w:szCs w:val="28"/>
        </w:rPr>
        <w:t xml:space="preserve"> расположенн</w:t>
      </w:r>
      <w:r w:rsidR="00BD1D39">
        <w:rPr>
          <w:sz w:val="28"/>
          <w:szCs w:val="28"/>
        </w:rPr>
        <w:t>ого</w:t>
      </w:r>
      <w:r w:rsidR="002542ED" w:rsidRPr="00322D4B">
        <w:rPr>
          <w:sz w:val="28"/>
          <w:szCs w:val="28"/>
        </w:rPr>
        <w:t xml:space="preserve"> </w:t>
      </w:r>
      <w:r w:rsidR="00375D82">
        <w:rPr>
          <w:sz w:val="28"/>
          <w:szCs w:val="28"/>
        </w:rPr>
        <w:t>по</w:t>
      </w:r>
      <w:r w:rsidR="002542ED" w:rsidRPr="00322D4B">
        <w:rPr>
          <w:sz w:val="28"/>
          <w:szCs w:val="28"/>
        </w:rPr>
        <w:t xml:space="preserve"> адресу: </w:t>
      </w:r>
      <w:proofErr w:type="spellStart"/>
      <w:r w:rsidR="002542ED" w:rsidRPr="00322D4B">
        <w:rPr>
          <w:sz w:val="28"/>
          <w:szCs w:val="28"/>
        </w:rPr>
        <w:t>г.Казань</w:t>
      </w:r>
      <w:proofErr w:type="spellEnd"/>
      <w:r w:rsidR="002542ED" w:rsidRPr="00322D4B">
        <w:rPr>
          <w:sz w:val="28"/>
          <w:szCs w:val="28"/>
        </w:rPr>
        <w:t xml:space="preserve">, </w:t>
      </w:r>
      <w:proofErr w:type="spellStart"/>
      <w:r w:rsidR="002542ED">
        <w:rPr>
          <w:sz w:val="28"/>
          <w:szCs w:val="28"/>
        </w:rPr>
        <w:t>ул.</w:t>
      </w:r>
      <w:r w:rsidR="00982058">
        <w:rPr>
          <w:sz w:val="28"/>
          <w:szCs w:val="28"/>
        </w:rPr>
        <w:t>Г</w:t>
      </w:r>
      <w:r w:rsidR="002542ED" w:rsidRPr="00FB752E">
        <w:rPr>
          <w:sz w:val="28"/>
          <w:szCs w:val="28"/>
        </w:rPr>
        <w:t>абдуллы</w:t>
      </w:r>
      <w:proofErr w:type="spellEnd"/>
      <w:r w:rsidR="002542ED" w:rsidRPr="00FB752E">
        <w:rPr>
          <w:sz w:val="28"/>
          <w:szCs w:val="28"/>
        </w:rPr>
        <w:t xml:space="preserve"> Тукая</w:t>
      </w:r>
      <w:r w:rsidR="002542ED">
        <w:rPr>
          <w:sz w:val="28"/>
          <w:szCs w:val="28"/>
        </w:rPr>
        <w:t xml:space="preserve">. </w:t>
      </w:r>
      <w:r w:rsidR="002542ED" w:rsidRPr="00322D4B">
        <w:rPr>
          <w:sz w:val="28"/>
          <w:szCs w:val="28"/>
        </w:rPr>
        <w:t>Таким образом</w:t>
      </w:r>
      <w:r w:rsidR="002542ED">
        <w:rPr>
          <w:sz w:val="28"/>
          <w:szCs w:val="28"/>
        </w:rPr>
        <w:t>,</w:t>
      </w:r>
      <w:r w:rsidR="001E7258">
        <w:rPr>
          <w:sz w:val="28"/>
          <w:szCs w:val="28"/>
        </w:rPr>
        <w:t xml:space="preserve"> при </w:t>
      </w:r>
      <w:r w:rsidR="00EE67CB">
        <w:rPr>
          <w:sz w:val="28"/>
          <w:szCs w:val="28"/>
        </w:rPr>
        <w:t>изменении</w:t>
      </w:r>
      <w:r w:rsidR="001E7258">
        <w:rPr>
          <w:sz w:val="28"/>
          <w:szCs w:val="28"/>
        </w:rPr>
        <w:t xml:space="preserve"> красных линий публичные интересы будут соблюдены.</w:t>
      </w:r>
    </w:p>
    <w:p w:rsidR="00BB5218" w:rsidRDefault="00BB5218" w:rsidP="004606E9">
      <w:pPr>
        <w:spacing w:line="360" w:lineRule="auto"/>
        <w:ind w:firstLine="567"/>
        <w:jc w:val="both"/>
        <w:rPr>
          <w:sz w:val="28"/>
          <w:szCs w:val="28"/>
        </w:rPr>
      </w:pPr>
    </w:p>
    <w:p w:rsidR="00BB5218" w:rsidRDefault="00BB5218" w:rsidP="004606E9">
      <w:pPr>
        <w:spacing w:line="360" w:lineRule="auto"/>
        <w:ind w:firstLine="709"/>
        <w:jc w:val="both"/>
        <w:rPr>
          <w:sz w:val="28"/>
          <w:szCs w:val="28"/>
        </w:rPr>
      </w:pPr>
    </w:p>
    <w:p w:rsidR="00BB5218" w:rsidRDefault="00BB5218" w:rsidP="004606E9">
      <w:pPr>
        <w:pStyle w:val="a3"/>
        <w:jc w:val="both"/>
        <w:rPr>
          <w:b/>
          <w:bCs/>
        </w:rPr>
      </w:pPr>
    </w:p>
    <w:sectPr w:rsidR="00BB5218" w:rsidSect="009B691D">
      <w:head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741" w:rsidRDefault="00A52741" w:rsidP="00604BB3">
      <w:r>
        <w:separator/>
      </w:r>
    </w:p>
  </w:endnote>
  <w:endnote w:type="continuationSeparator" w:id="0">
    <w:p w:rsidR="00A52741" w:rsidRDefault="00A52741" w:rsidP="0060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741" w:rsidRDefault="00A52741" w:rsidP="00604BB3">
      <w:r>
        <w:separator/>
      </w:r>
    </w:p>
  </w:footnote>
  <w:footnote w:type="continuationSeparator" w:id="0">
    <w:p w:rsidR="00A52741" w:rsidRDefault="00A52741" w:rsidP="00604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BB3" w:rsidRDefault="004A02CF">
    <w:pPr>
      <w:pStyle w:val="ac"/>
      <w:jc w:val="center"/>
    </w:pPr>
    <w:r>
      <w:fldChar w:fldCharType="begin"/>
    </w:r>
    <w:r w:rsidR="00604BB3">
      <w:instrText>PAGE   \* MERGEFORMAT</w:instrText>
    </w:r>
    <w:r>
      <w:fldChar w:fldCharType="separate"/>
    </w:r>
    <w:r w:rsidR="0020749C">
      <w:rPr>
        <w:noProof/>
      </w:rPr>
      <w:t>2</w:t>
    </w:r>
    <w:r>
      <w:fldChar w:fldCharType="end"/>
    </w:r>
  </w:p>
  <w:p w:rsidR="00604BB3" w:rsidRDefault="00604BB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F93B3C"/>
    <w:multiLevelType w:val="hybridMultilevel"/>
    <w:tmpl w:val="2F4AB300"/>
    <w:lvl w:ilvl="0" w:tplc="D15A1F1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7710453"/>
    <w:multiLevelType w:val="hybridMultilevel"/>
    <w:tmpl w:val="517EA2A8"/>
    <w:lvl w:ilvl="0" w:tplc="7BF6313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EF6"/>
    <w:rsid w:val="00020D1F"/>
    <w:rsid w:val="000276DB"/>
    <w:rsid w:val="00094EE9"/>
    <w:rsid w:val="0011732C"/>
    <w:rsid w:val="00127177"/>
    <w:rsid w:val="001549A9"/>
    <w:rsid w:val="00170E3F"/>
    <w:rsid w:val="00193975"/>
    <w:rsid w:val="00195DDA"/>
    <w:rsid w:val="001A4C57"/>
    <w:rsid w:val="001C69C3"/>
    <w:rsid w:val="001D20F6"/>
    <w:rsid w:val="001E7258"/>
    <w:rsid w:val="001F07F8"/>
    <w:rsid w:val="001F538B"/>
    <w:rsid w:val="0020749C"/>
    <w:rsid w:val="0022074F"/>
    <w:rsid w:val="0024058E"/>
    <w:rsid w:val="002542ED"/>
    <w:rsid w:val="00256249"/>
    <w:rsid w:val="0025767E"/>
    <w:rsid w:val="002770A1"/>
    <w:rsid w:val="002B2FCD"/>
    <w:rsid w:val="002E7EBD"/>
    <w:rsid w:val="00316B94"/>
    <w:rsid w:val="003226EE"/>
    <w:rsid w:val="00367CC9"/>
    <w:rsid w:val="00375D82"/>
    <w:rsid w:val="003963BD"/>
    <w:rsid w:val="003B60B3"/>
    <w:rsid w:val="003B710E"/>
    <w:rsid w:val="003C178F"/>
    <w:rsid w:val="003C22FF"/>
    <w:rsid w:val="003C2C80"/>
    <w:rsid w:val="003C7D2A"/>
    <w:rsid w:val="003F0AD2"/>
    <w:rsid w:val="003F5CC8"/>
    <w:rsid w:val="003F7F59"/>
    <w:rsid w:val="004020FF"/>
    <w:rsid w:val="00434B33"/>
    <w:rsid w:val="00435106"/>
    <w:rsid w:val="00435BAA"/>
    <w:rsid w:val="00444506"/>
    <w:rsid w:val="0044492C"/>
    <w:rsid w:val="004606E9"/>
    <w:rsid w:val="00482756"/>
    <w:rsid w:val="00487E5A"/>
    <w:rsid w:val="004A02CF"/>
    <w:rsid w:val="004A256F"/>
    <w:rsid w:val="004B05B3"/>
    <w:rsid w:val="004B1AB3"/>
    <w:rsid w:val="004C01CB"/>
    <w:rsid w:val="004C6CE6"/>
    <w:rsid w:val="004E0AF3"/>
    <w:rsid w:val="004F5C02"/>
    <w:rsid w:val="00530A7A"/>
    <w:rsid w:val="005346CD"/>
    <w:rsid w:val="0054703E"/>
    <w:rsid w:val="00554262"/>
    <w:rsid w:val="005622F6"/>
    <w:rsid w:val="00562400"/>
    <w:rsid w:val="00587833"/>
    <w:rsid w:val="00594FC6"/>
    <w:rsid w:val="005E610D"/>
    <w:rsid w:val="00604BB3"/>
    <w:rsid w:val="006070D7"/>
    <w:rsid w:val="00617848"/>
    <w:rsid w:val="00623EF6"/>
    <w:rsid w:val="00665C37"/>
    <w:rsid w:val="00671E37"/>
    <w:rsid w:val="006A01F4"/>
    <w:rsid w:val="00704758"/>
    <w:rsid w:val="00741CE1"/>
    <w:rsid w:val="0077003D"/>
    <w:rsid w:val="007771B7"/>
    <w:rsid w:val="007D40E4"/>
    <w:rsid w:val="007E7768"/>
    <w:rsid w:val="00834842"/>
    <w:rsid w:val="00861111"/>
    <w:rsid w:val="008652CE"/>
    <w:rsid w:val="0087418D"/>
    <w:rsid w:val="00877BE2"/>
    <w:rsid w:val="00884B91"/>
    <w:rsid w:val="00897643"/>
    <w:rsid w:val="008C2FD3"/>
    <w:rsid w:val="008D1329"/>
    <w:rsid w:val="008D1A77"/>
    <w:rsid w:val="008F6791"/>
    <w:rsid w:val="0090134C"/>
    <w:rsid w:val="00902CCD"/>
    <w:rsid w:val="00910019"/>
    <w:rsid w:val="00916670"/>
    <w:rsid w:val="00925FD2"/>
    <w:rsid w:val="00956473"/>
    <w:rsid w:val="00957087"/>
    <w:rsid w:val="009703BA"/>
    <w:rsid w:val="009754DB"/>
    <w:rsid w:val="00982058"/>
    <w:rsid w:val="009B691D"/>
    <w:rsid w:val="009C2929"/>
    <w:rsid w:val="009E39DE"/>
    <w:rsid w:val="009E4A34"/>
    <w:rsid w:val="00A208FC"/>
    <w:rsid w:val="00A52365"/>
    <w:rsid w:val="00A52741"/>
    <w:rsid w:val="00AA5D71"/>
    <w:rsid w:val="00AC64B7"/>
    <w:rsid w:val="00AF69E3"/>
    <w:rsid w:val="00B16199"/>
    <w:rsid w:val="00B2436B"/>
    <w:rsid w:val="00B24C8A"/>
    <w:rsid w:val="00B27480"/>
    <w:rsid w:val="00B30B6D"/>
    <w:rsid w:val="00B3543A"/>
    <w:rsid w:val="00B37E17"/>
    <w:rsid w:val="00B42CBA"/>
    <w:rsid w:val="00BA2BE9"/>
    <w:rsid w:val="00BA491D"/>
    <w:rsid w:val="00BB381C"/>
    <w:rsid w:val="00BB5218"/>
    <w:rsid w:val="00BC17F5"/>
    <w:rsid w:val="00BC6143"/>
    <w:rsid w:val="00BC7BF7"/>
    <w:rsid w:val="00BD1D39"/>
    <w:rsid w:val="00C61F59"/>
    <w:rsid w:val="00C910D3"/>
    <w:rsid w:val="00CA1C72"/>
    <w:rsid w:val="00CA727D"/>
    <w:rsid w:val="00CB5FD4"/>
    <w:rsid w:val="00CB6E0F"/>
    <w:rsid w:val="00CE2090"/>
    <w:rsid w:val="00D15FAB"/>
    <w:rsid w:val="00D25BE2"/>
    <w:rsid w:val="00D2672F"/>
    <w:rsid w:val="00D26AC1"/>
    <w:rsid w:val="00D475C0"/>
    <w:rsid w:val="00D8512F"/>
    <w:rsid w:val="00D927A4"/>
    <w:rsid w:val="00DA6633"/>
    <w:rsid w:val="00DF51F5"/>
    <w:rsid w:val="00E1495D"/>
    <w:rsid w:val="00E17F49"/>
    <w:rsid w:val="00E2121A"/>
    <w:rsid w:val="00E36A7D"/>
    <w:rsid w:val="00E40121"/>
    <w:rsid w:val="00E66017"/>
    <w:rsid w:val="00E71358"/>
    <w:rsid w:val="00E80F15"/>
    <w:rsid w:val="00E81A21"/>
    <w:rsid w:val="00EA3BF3"/>
    <w:rsid w:val="00EC69B4"/>
    <w:rsid w:val="00EE21C2"/>
    <w:rsid w:val="00EE33A3"/>
    <w:rsid w:val="00EE67CB"/>
    <w:rsid w:val="00F00380"/>
    <w:rsid w:val="00F07770"/>
    <w:rsid w:val="00F20638"/>
    <w:rsid w:val="00F40CE5"/>
    <w:rsid w:val="00FB4C25"/>
    <w:rsid w:val="00FC1023"/>
    <w:rsid w:val="00FD5E74"/>
    <w:rsid w:val="00FE2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01E285-7947-4C81-BCF2-C7F4F6EBB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EF6"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locked/>
    <w:rsid w:val="004B05B3"/>
    <w:pPr>
      <w:keepNext/>
      <w:ind w:firstLine="709"/>
      <w:jc w:val="center"/>
      <w:outlineLvl w:val="6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3226EE"/>
    <w:rPr>
      <w:rFonts w:ascii="Calibri" w:hAnsi="Calibri" w:cs="Calibri"/>
      <w:sz w:val="24"/>
      <w:szCs w:val="24"/>
    </w:rPr>
  </w:style>
  <w:style w:type="paragraph" w:customStyle="1" w:styleId="a3">
    <w:name w:val="Д.к.н.: Таблица"/>
    <w:basedOn w:val="a"/>
    <w:autoRedefine/>
    <w:uiPriority w:val="99"/>
    <w:rsid w:val="00623EF6"/>
    <w:pPr>
      <w:spacing w:line="360" w:lineRule="auto"/>
      <w:jc w:val="center"/>
    </w:pPr>
    <w:rPr>
      <w:sz w:val="28"/>
      <w:szCs w:val="28"/>
    </w:rPr>
  </w:style>
  <w:style w:type="table" w:styleId="a4">
    <w:name w:val="Table Grid"/>
    <w:basedOn w:val="a1"/>
    <w:uiPriority w:val="99"/>
    <w:rsid w:val="00623EF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4B05B3"/>
    <w:pPr>
      <w:widowControl w:val="0"/>
      <w:suppressAutoHyphens/>
      <w:autoSpaceDE w:val="0"/>
      <w:ind w:firstLine="720"/>
      <w:jc w:val="both"/>
    </w:pPr>
    <w:rPr>
      <w:rFonts w:ascii="Arial" w:hAnsi="Arial" w:cs="Arial"/>
      <w:color w:val="202020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4B05B3"/>
    <w:rPr>
      <w:rFonts w:ascii="Arial" w:hAnsi="Arial" w:cs="Arial"/>
      <w:color w:val="202020"/>
      <w:sz w:val="24"/>
      <w:szCs w:val="24"/>
      <w:lang w:val="ru-RU" w:eastAsia="ar-SA" w:bidi="ar-SA"/>
    </w:rPr>
  </w:style>
  <w:style w:type="paragraph" w:customStyle="1" w:styleId="1">
    <w:name w:val="Знак Знак1"/>
    <w:basedOn w:val="a"/>
    <w:uiPriority w:val="99"/>
    <w:rsid w:val="008652CE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1">
    <w:name w:val="Знак Знак11"/>
    <w:basedOn w:val="a"/>
    <w:uiPriority w:val="99"/>
    <w:rsid w:val="00C61F59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C7B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C7BF7"/>
    <w:rPr>
      <w:rFonts w:ascii="Tahoma" w:eastAsia="Times New Roman" w:hAnsi="Tahoma" w:cs="Tahoma"/>
      <w:sz w:val="16"/>
      <w:szCs w:val="16"/>
    </w:rPr>
  </w:style>
  <w:style w:type="character" w:styleId="a7">
    <w:name w:val="annotation reference"/>
    <w:uiPriority w:val="99"/>
    <w:semiHidden/>
    <w:unhideWhenUsed/>
    <w:rsid w:val="00BC7BF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7BF7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BC7BF7"/>
    <w:rPr>
      <w:rFonts w:ascii="Times New Roman" w:eastAsia="Times New Roman" w:hAnsi="Times New Roma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7BF7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BC7BF7"/>
    <w:rPr>
      <w:rFonts w:ascii="Times New Roman" w:eastAsia="Times New Roman" w:hAnsi="Times New Roman"/>
      <w:b/>
      <w:bCs/>
    </w:rPr>
  </w:style>
  <w:style w:type="paragraph" w:styleId="ac">
    <w:name w:val="header"/>
    <w:basedOn w:val="a"/>
    <w:link w:val="ad"/>
    <w:uiPriority w:val="99"/>
    <w:unhideWhenUsed/>
    <w:rsid w:val="00604B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04BB3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04B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04BB3"/>
    <w:rPr>
      <w:rFonts w:ascii="Times New Roman" w:eastAsia="Times New Roman" w:hAnsi="Times New Roman"/>
      <w:sz w:val="24"/>
      <w:szCs w:val="24"/>
    </w:rPr>
  </w:style>
  <w:style w:type="paragraph" w:styleId="af0">
    <w:name w:val="List Paragraph"/>
    <w:basedOn w:val="a"/>
    <w:uiPriority w:val="34"/>
    <w:qFormat/>
    <w:rsid w:val="00CB6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35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Лилия З. Судницына</cp:lastModifiedBy>
  <cp:revision>2</cp:revision>
  <cp:lastPrinted>2018-11-02T12:44:00Z</cp:lastPrinted>
  <dcterms:created xsi:type="dcterms:W3CDTF">2019-05-17T14:45:00Z</dcterms:created>
  <dcterms:modified xsi:type="dcterms:W3CDTF">2019-05-17T14:45:00Z</dcterms:modified>
</cp:coreProperties>
</file>